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00" w:lineRule="atLeast"/>
        <w:ind w:left="60"/>
        <w:textAlignment w:val="baseline"/>
        <w:rPr>
          <w:sz w:val="30"/>
        </w:rPr>
      </w:pPr>
      <w:r>
        <w:rPr>
          <w:rFonts w:ascii="宋体" w:hAnsi="宋体" w:eastAsia="宋体" w:cs="宋体"/>
          <w:color w:val="000000"/>
          <w:sz w:val="30"/>
        </w:rPr>
        <w:t>技术参数配置表</w:t>
      </w:r>
    </w:p>
    <w:tbl>
      <w:tblPr>
        <w:tblStyle w:val="4"/>
        <w:tblW w:w="0" w:type="auto"/>
        <w:tblInd w:w="6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2140"/>
        <w:gridCol w:w="21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540" w:type="dxa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车型</w:t>
            </w:r>
          </w:p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exac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 xml:space="preserve"> 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hint="eastAsia" w:ascii="宋体" w:hAnsi="宋体" w:eastAsia="宋体" w:cs="宋体"/>
                <w:color w:val="000000"/>
                <w:sz w:val="11"/>
              </w:rPr>
              <w:t>精英版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exac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 xml:space="preserve"> 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基本参数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座位数(座)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7/8/9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长/宽/高(mm)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5145×1765×1900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轴距 (mm)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3110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前/后轮距 (mm)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1500/1475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最小离地间隙 (mm)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130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整备质量 (Kg)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2080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总质量 (Kg)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2835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exac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 xml:space="preserve"> 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动力参数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驱动形式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后置后驱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电机类型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永磁同步电机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电机型号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TZ220XSLJC60C</w:t>
            </w:r>
            <w:r>
              <w:rPr>
                <w:rFonts w:hint="eastAsia" w:ascii="宋体" w:hAnsi="宋体" w:eastAsia="宋体" w:cs="宋体"/>
                <w:color w:val="000000"/>
                <w:sz w:val="11"/>
              </w:rPr>
              <w:t xml:space="preserve">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电机峰值功率(Kw)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130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电机峰值扭矩 (Nm)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320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变速器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hint="eastAsia" w:ascii="宋体" w:hAnsi="宋体" w:eastAsia="宋体" w:cs="宋体"/>
                <w:color w:val="000000"/>
                <w:sz w:val="11"/>
              </w:rPr>
              <w:t>固定齿比变速箱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电池类型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磷酸铁锂电池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电池能量(kWh)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70.56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CLTC工况续航里程 (Km)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415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540" w:type="dxa"/>
            <w:vMerge w:val="restart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充电时间</w:t>
            </w:r>
          </w:p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快充 (SOC 15%-80%) (h)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540" w:type="dxa"/>
            <w:vMerge w:val="continue"/>
          </w:tcPr>
          <w:p/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慢充 (SOC 0%-80%) (h)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10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最高车速 (Km/h)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130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百公里综合电耗 (kWh/100km) (CLTC)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18.3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exac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 xml:space="preserve"> 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底盘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前悬架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双横臂扭杆弹簧独立悬架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后悬架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钢板弹簧非独立悬架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转向系统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电动助力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540" w:type="dxa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制动器</w:t>
            </w:r>
          </w:p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前盘后盘式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驻车制动类型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电子驻车(EPB)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自动驻车 (AUTO HOLD)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轮胎规格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195/70</w:t>
            </w:r>
            <w:r>
              <w:rPr>
                <w:rFonts w:hint="eastAsia" w:ascii="宋体" w:hAnsi="宋体" w:eastAsia="宋体" w:cs="宋体"/>
                <w:color w:val="000000"/>
                <w:sz w:val="1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1"/>
              </w:rPr>
              <w:t>R15LT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补胎精灵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随车工具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exac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 xml:space="preserve"> 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外饰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40" w:type="dxa"/>
            <w:vMerge w:val="restart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前门车窗</w:t>
            </w:r>
          </w:p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电动车窗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540" w:type="dxa"/>
            <w:vMerge w:val="continue"/>
          </w:tcPr>
          <w:p/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一键升降(带防夹)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540" w:type="dxa"/>
            <w:vMerge w:val="restart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中窗玻璃</w:t>
            </w:r>
          </w:p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固定窗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540" w:type="dxa"/>
            <w:vMerge w:val="continue"/>
          </w:tcPr>
          <w:p/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窗中窗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540" w:type="dxa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后侧窗</w:t>
            </w:r>
          </w:p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外推式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右单侧中滑门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折叠钥匙                                     遥控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hint="eastAsia" w:ascii="宋体" w:hAnsi="宋体" w:eastAsia="宋体" w:cs="宋体"/>
                <w:color w:val="000000"/>
                <w:sz w:val="11"/>
              </w:rPr>
              <w:t>钢</w:t>
            </w:r>
            <w:r>
              <w:rPr>
                <w:rFonts w:ascii="宋体" w:hAnsi="宋体" w:eastAsia="宋体" w:cs="宋体"/>
                <w:color w:val="000000"/>
                <w:sz w:val="11"/>
              </w:rPr>
              <w:t>轮辋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540" w:type="dxa"/>
            <w:vMerge w:val="restart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后视镜</w:t>
            </w:r>
          </w:p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电动调节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540" w:type="dxa"/>
            <w:vMerge w:val="continue"/>
          </w:tcPr>
          <w:p/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电加热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540" w:type="dxa"/>
            <w:vMerge w:val="restart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前大灯</w:t>
            </w:r>
          </w:p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一体式组合大灯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540" w:type="dxa"/>
            <w:vMerge w:val="continue"/>
          </w:tcPr>
          <w:p/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LED日间行车灯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40" w:type="dxa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尾灯</w:t>
            </w:r>
          </w:p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卤素光源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后雨刮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exac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 xml:space="preserve"> 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内饰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40" w:type="dxa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组合仪表</w:t>
            </w:r>
          </w:p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3.5寸液晶屏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40" w:type="dxa"/>
            <w:vMerge w:val="restart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车厢内顶灯</w:t>
            </w:r>
          </w:p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前顶灯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540" w:type="dxa"/>
            <w:vMerge w:val="continue"/>
          </w:tcPr>
          <w:p/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后顶灯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40" w:type="dxa"/>
            <w:vMerge w:val="restart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遮阳板</w:t>
            </w:r>
          </w:p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驾驶席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票据夹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540" w:type="dxa"/>
            <w:vMerge w:val="continue"/>
          </w:tcPr>
          <w:p/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副驾驶席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带化妆镜不带灯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540" w:type="dxa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地毯</w:t>
            </w:r>
          </w:p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针刺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内后视镜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车载电源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540" w:type="dxa"/>
            <w:vMerge w:val="restart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座椅</w:t>
            </w:r>
          </w:p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织布座椅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540" w:type="dxa"/>
            <w:vMerge w:val="continue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rFonts w:ascii="宋体" w:hAnsi="宋体" w:eastAsia="宋体" w:cs="宋体"/>
                <w:color w:val="000000"/>
                <w:sz w:val="11"/>
              </w:rPr>
            </w:pPr>
          </w:p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sz w:val="11"/>
              </w:rPr>
            </w:pPr>
            <w:r>
              <w:rPr>
                <w:rFonts w:hint="eastAsia" w:ascii="宋体" w:hAnsi="宋体" w:eastAsia="宋体" w:cs="宋体"/>
                <w:color w:val="000000"/>
                <w:sz w:val="11"/>
              </w:rPr>
              <w:t>仿皮座椅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驾驶席座椅调节(带扶手)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4向手动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540" w:type="dxa"/>
            <w:vMerge w:val="restart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第二排座椅</w:t>
            </w:r>
          </w:p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靠背调节(7座独立)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540" w:type="dxa"/>
            <w:vMerge w:val="continue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rFonts w:ascii="宋体" w:hAnsi="宋体" w:eastAsia="宋体" w:cs="宋体"/>
                <w:color w:val="000000"/>
                <w:sz w:val="11"/>
              </w:rPr>
            </w:pPr>
          </w:p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前</w:t>
            </w:r>
            <w:r>
              <w:rPr>
                <w:rFonts w:hint="eastAsia" w:ascii="宋体" w:hAnsi="宋体" w:eastAsia="宋体" w:cs="宋体"/>
                <w:color w:val="000000"/>
                <w:sz w:val="11"/>
              </w:rPr>
              <w:t>后调节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40" w:type="dxa"/>
            <w:vMerge w:val="continue"/>
          </w:tcPr>
          <w:p/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整体式固定+靠背前翻(8座联排)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540" w:type="dxa"/>
            <w:vMerge w:val="continue"/>
          </w:tcPr>
          <w:p/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联排靠背独立调节(9座)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540" w:type="dxa"/>
            <w:vMerge w:val="restart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第三排座椅</w:t>
            </w:r>
          </w:p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固定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40" w:type="dxa"/>
            <w:vMerge w:val="continue"/>
          </w:tcPr>
          <w:p/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7座三排联排独立调节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540" w:type="dxa"/>
            <w:vMerge w:val="continue"/>
          </w:tcPr>
          <w:p/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联排靠背独立调节(9座)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540" w:type="dxa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第四排座椅</w:t>
            </w:r>
          </w:p>
        </w:tc>
        <w:tc>
          <w:tcPr>
            <w:tcW w:w="214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联排靠背独立调节(9座)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全席座椅头枕(高度可调)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(9座仅前排)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60" w:type="dxa"/>
          <w:trHeight w:val="14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exac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全席三点式安全带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驾驶员安全带提醒功能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车内中控锁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车身稳定控制系统(ESC)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倒车雷达(四探头)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80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倒车影像</w:t>
            </w:r>
          </w:p>
        </w:tc>
        <w:tc>
          <w:tcPr>
            <w:tcW w:w="216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○</w:t>
            </w:r>
          </w:p>
        </w:tc>
      </w:tr>
    </w:tbl>
    <w:p>
      <w:pPr>
        <w:wordWrap w:val="0"/>
        <w:spacing w:line="0" w:lineRule="atLeast"/>
        <w:jc w:val="left"/>
        <w:textAlignment w:val="baseline"/>
        <w:rPr>
          <w:sz w:val="20"/>
        </w:rPr>
      </w:pPr>
    </w:p>
    <w:p>
      <w:pPr>
        <w:spacing w:line="20" w:lineRule="exact"/>
        <w:textAlignment w:val="bottom"/>
      </w:pPr>
      <w:r>
        <w:br w:type="column"/>
      </w:r>
    </w:p>
    <w:p>
      <w:pPr>
        <w:wordWrap w:val="0"/>
        <w:spacing w:line="0" w:lineRule="atLeast"/>
        <w:jc w:val="left"/>
        <w:textAlignment w:val="baseline"/>
        <w:rPr>
          <w:sz w:val="24"/>
        </w:rPr>
      </w:pPr>
    </w:p>
    <w:tbl>
      <w:tblPr>
        <w:tblStyle w:val="4"/>
        <w:tblW w:w="6880" w:type="dxa"/>
        <w:tblInd w:w="6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2500"/>
        <w:gridCol w:w="1237"/>
        <w:gridCol w:w="1285"/>
        <w:gridCol w:w="8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6796" w:type="dxa"/>
            <w:gridSpan w:val="4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rFonts w:ascii="宋体" w:hAnsi="宋体" w:eastAsia="宋体" w:cs="宋体"/>
                <w:color w:val="000000"/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安全配置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防撞溃缩吸能式转向管柱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方向盘锁止防盗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11" w:hRule="atLeast"/>
        </w:trPr>
        <w:tc>
          <w:tcPr>
            <w:tcW w:w="1774" w:type="dxa"/>
            <w:vMerge w:val="restart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安全气囊</w:t>
            </w:r>
          </w:p>
        </w:tc>
        <w:tc>
          <w:tcPr>
            <w:tcW w:w="250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主驾安全气囊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1774" w:type="dxa"/>
            <w:vMerge w:val="continue"/>
          </w:tcPr>
          <w:p/>
        </w:tc>
        <w:tc>
          <w:tcPr>
            <w:tcW w:w="250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副驾安全气囊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胎压监测预警系统(直接式)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11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引擎盖接触开关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64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碰撞自动断电保护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11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exac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 xml:space="preserve"> 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操控装置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64" w:hRule="atLeast"/>
        </w:trPr>
        <w:tc>
          <w:tcPr>
            <w:tcW w:w="1774" w:type="dxa"/>
            <w:vMerge w:val="restart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驾驶模式</w:t>
            </w:r>
          </w:p>
        </w:tc>
        <w:tc>
          <w:tcPr>
            <w:tcW w:w="250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运动</w:t>
            </w:r>
          </w:p>
        </w:tc>
        <w:tc>
          <w:tcPr>
            <w:tcW w:w="1237" w:type="dxa"/>
            <w:vAlign w:val="center"/>
          </w:tcPr>
          <w:p>
            <w:pPr>
              <w:wordWrap w:val="0"/>
              <w:spacing w:line="140" w:lineRule="exac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 xml:space="preserve"> </w:t>
            </w:r>
          </w:p>
        </w:tc>
        <w:tc>
          <w:tcPr>
            <w:tcW w:w="1285" w:type="dxa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11" w:hRule="atLeast"/>
        </w:trPr>
        <w:tc>
          <w:tcPr>
            <w:tcW w:w="1774" w:type="dxa"/>
            <w:vMerge w:val="continue"/>
          </w:tcPr>
          <w:p/>
        </w:tc>
        <w:tc>
          <w:tcPr>
            <w:tcW w:w="250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经济</w:t>
            </w:r>
          </w:p>
        </w:tc>
        <w:tc>
          <w:tcPr>
            <w:tcW w:w="1237" w:type="dxa"/>
            <w:vAlign w:val="center"/>
          </w:tcPr>
          <w:p>
            <w:pPr>
              <w:wordWrap w:val="0"/>
              <w:spacing w:line="140" w:lineRule="exac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 xml:space="preserve"> </w:t>
            </w:r>
          </w:p>
        </w:tc>
        <w:tc>
          <w:tcPr>
            <w:tcW w:w="1285" w:type="dxa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1774" w:type="dxa"/>
            <w:vMerge w:val="continue"/>
          </w:tcPr>
          <w:p/>
        </w:tc>
        <w:tc>
          <w:tcPr>
            <w:tcW w:w="250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常规</w:t>
            </w:r>
          </w:p>
        </w:tc>
        <w:tc>
          <w:tcPr>
            <w:tcW w:w="1237" w:type="dxa"/>
            <w:vAlign w:val="center"/>
          </w:tcPr>
          <w:p>
            <w:pPr>
              <w:wordWrap w:val="0"/>
              <w:spacing w:line="140" w:lineRule="exac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 xml:space="preserve"> </w:t>
            </w:r>
          </w:p>
        </w:tc>
        <w:tc>
          <w:tcPr>
            <w:tcW w:w="1285" w:type="dxa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方向盘上下调节</w:t>
            </w:r>
          </w:p>
        </w:tc>
        <w:tc>
          <w:tcPr>
            <w:tcW w:w="1237" w:type="dxa"/>
            <w:vAlign w:val="center"/>
          </w:tcPr>
          <w:p>
            <w:pPr>
              <w:wordWrap w:val="0"/>
              <w:spacing w:line="140" w:lineRule="exac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 xml:space="preserve"> </w:t>
            </w:r>
          </w:p>
        </w:tc>
        <w:tc>
          <w:tcPr>
            <w:tcW w:w="1285" w:type="dxa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充电口盖电子锁</w:t>
            </w:r>
          </w:p>
        </w:tc>
        <w:tc>
          <w:tcPr>
            <w:tcW w:w="1237" w:type="dxa"/>
            <w:vAlign w:val="center"/>
          </w:tcPr>
          <w:p>
            <w:pPr>
              <w:wordWrap w:val="0"/>
              <w:spacing w:line="140" w:lineRule="exac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 xml:space="preserve"> </w:t>
            </w:r>
          </w:p>
        </w:tc>
        <w:tc>
          <w:tcPr>
            <w:tcW w:w="1285" w:type="dxa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exac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 xml:space="preserve"> 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舒适装置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1774" w:type="dxa"/>
            <w:vMerge w:val="restart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车联网</w:t>
            </w:r>
          </w:p>
        </w:tc>
        <w:tc>
          <w:tcPr>
            <w:tcW w:w="250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T-Box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1774" w:type="dxa"/>
            <w:vMerge w:val="continue"/>
          </w:tcPr>
          <w:p/>
        </w:tc>
        <w:tc>
          <w:tcPr>
            <w:tcW w:w="250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hint="eastAsia" w:ascii="宋体" w:hAnsi="宋体" w:eastAsia="宋体" w:cs="宋体"/>
                <w:color w:val="000000"/>
                <w:sz w:val="11"/>
              </w:rPr>
              <w:t>5</w:t>
            </w:r>
            <w:r>
              <w:rPr>
                <w:rFonts w:ascii="宋体" w:hAnsi="宋体" w:eastAsia="宋体" w:cs="宋体"/>
                <w:color w:val="000000"/>
                <w:sz w:val="11"/>
              </w:rPr>
              <w:t>G无线网络服务(带WIFI+WAN)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1774" w:type="dxa"/>
            <w:vMerge w:val="continue"/>
          </w:tcPr>
          <w:p/>
        </w:tc>
        <w:tc>
          <w:tcPr>
            <w:tcW w:w="250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流量包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5G/月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1774" w:type="dxa"/>
            <w:vMerge w:val="restart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手机APP远程控制</w:t>
            </w:r>
          </w:p>
        </w:tc>
        <w:tc>
          <w:tcPr>
            <w:tcW w:w="250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定位寻车/开闭锁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11" w:hRule="atLeast"/>
        </w:trPr>
        <w:tc>
          <w:tcPr>
            <w:tcW w:w="1774" w:type="dxa"/>
            <w:vMerge w:val="continue"/>
          </w:tcPr>
          <w:p/>
        </w:tc>
        <w:tc>
          <w:tcPr>
            <w:tcW w:w="250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遥控车窗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1774" w:type="dxa"/>
            <w:vMerge w:val="continue"/>
          </w:tcPr>
          <w:p/>
        </w:tc>
        <w:tc>
          <w:tcPr>
            <w:tcW w:w="250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遥控空调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1774" w:type="dxa"/>
            <w:vMerge w:val="continue"/>
          </w:tcPr>
          <w:p/>
        </w:tc>
        <w:tc>
          <w:tcPr>
            <w:tcW w:w="250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遥控充电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1774" w:type="dxa"/>
            <w:vMerge w:val="continue"/>
          </w:tcPr>
          <w:p/>
        </w:tc>
        <w:tc>
          <w:tcPr>
            <w:tcW w:w="250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冬季暖车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1774" w:type="dxa"/>
            <w:vMerge w:val="continue"/>
          </w:tcPr>
          <w:p/>
        </w:tc>
        <w:tc>
          <w:tcPr>
            <w:tcW w:w="250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远程查询车辆状态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GPS导航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蓝牙电话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扬声器系统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hint="eastAsia" w:ascii="宋体" w:hAnsi="宋体" w:eastAsia="宋体" w:cs="宋体"/>
                <w:color w:val="000000"/>
                <w:sz w:val="11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hint="eastAsia" w:ascii="宋体" w:hAnsi="宋体" w:eastAsia="宋体" w:cs="宋体"/>
                <w:color w:val="000000"/>
                <w:sz w:val="11"/>
              </w:rPr>
              <w:t>手</w:t>
            </w:r>
            <w:r>
              <w:rPr>
                <w:rFonts w:ascii="宋体" w:hAnsi="宋体" w:eastAsia="宋体" w:cs="宋体"/>
                <w:color w:val="000000"/>
                <w:sz w:val="11"/>
              </w:rPr>
              <w:t>动空调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前冷暖空调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4274" w:type="dxa"/>
            <w:gridSpan w:val="2"/>
            <w:vAlign w:val="center"/>
          </w:tcPr>
          <w:p>
            <w:pPr>
              <w:spacing w:line="140" w:lineRule="atLeast"/>
              <w:jc w:val="left"/>
              <w:textAlignment w:val="baseline"/>
              <w:rPr>
                <w:rFonts w:hint="eastAsia"/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后</w:t>
            </w:r>
            <w:r>
              <w:rPr>
                <w:rFonts w:hint="eastAsia" w:ascii="宋体" w:hAnsi="宋体" w:eastAsia="宋体" w:cs="宋体"/>
                <w:color w:val="000000"/>
                <w:sz w:val="11"/>
              </w:rPr>
              <w:t>排出风口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11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前排USB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hint="eastAsia" w:ascii="宋体" w:hAnsi="宋体" w:eastAsia="宋体" w:cs="宋体"/>
                <w:color w:val="000000"/>
                <w:sz w:val="11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64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中排USB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hint="eastAsia" w:ascii="宋体" w:hAnsi="宋体" w:eastAsia="宋体" w:cs="宋体"/>
                <w:color w:val="000000"/>
                <w:sz w:val="11"/>
              </w:rPr>
              <w:t>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11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三排USB (左右各一个)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1774" w:type="dxa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天线</w:t>
            </w:r>
          </w:p>
        </w:tc>
        <w:tc>
          <w:tcPr>
            <w:tcW w:w="2500" w:type="dxa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隐式天线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定速巡航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11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exac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 xml:space="preserve"> 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充电系统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64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能量回收可调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低温充电预热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快充/慢充电口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exac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 xml:space="preserve"> 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营运配置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限速100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限速110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限速120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36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车道偏离预警系统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11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卫星定位系统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264" w:hRule="atLeast"/>
        </w:trPr>
        <w:tc>
          <w:tcPr>
            <w:tcW w:w="4274" w:type="dxa"/>
            <w:gridSpan w:val="2"/>
            <w:vAlign w:val="center"/>
          </w:tcPr>
          <w:p>
            <w:pPr>
              <w:wordWrap w:val="0"/>
              <w:spacing w:line="140" w:lineRule="atLeast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灭火器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ordWrap w:val="0"/>
              <w:spacing w:line="140" w:lineRule="atLeast"/>
              <w:jc w:val="center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6880" w:type="dxa"/>
            <w:gridSpan w:val="5"/>
          </w:tcPr>
          <w:p>
            <w:pPr>
              <w:wordWrap w:val="0"/>
              <w:spacing w:line="140" w:lineRule="atLeast"/>
              <w:ind w:left="40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说明：</w:t>
            </w:r>
          </w:p>
          <w:p>
            <w:pPr>
              <w:wordWrap w:val="0"/>
              <w:spacing w:line="140" w:lineRule="atLeast"/>
              <w:ind w:left="40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1、● 表示有此项配置， 一 表示无此项配置， ○ 表示选装配置</w:t>
            </w:r>
          </w:p>
          <w:p>
            <w:pPr>
              <w:wordWrap w:val="0"/>
              <w:spacing w:line="140" w:lineRule="atLeast"/>
              <w:ind w:left="40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2、车身颜色可选： 黑、白、银不加价。</w:t>
            </w:r>
          </w:p>
          <w:p>
            <w:pPr>
              <w:wordWrap w:val="0"/>
              <w:spacing w:line="140" w:lineRule="atLeast"/>
              <w:ind w:left="40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3、智能充电桩可订备件(备件号: 2107600X4130-F001B)</w:t>
            </w:r>
          </w:p>
          <w:p>
            <w:pPr>
              <w:wordWrap w:val="0"/>
              <w:spacing w:line="140" w:lineRule="atLeast"/>
              <w:ind w:left="40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4、充电时间是在特定条件下的测量值，在使用过程中因</w:t>
            </w:r>
            <w:r>
              <w:rPr>
                <w:rFonts w:ascii="宋体" w:hAnsi="宋体" w:eastAsia="宋体" w:cs="宋体"/>
                <w:color w:val="000000"/>
                <w:sz w:val="11"/>
                <w:em w:val="dot"/>
              </w:rPr>
              <w:t>环境温度等</w:t>
            </w:r>
            <w:r>
              <w:rPr>
                <w:rFonts w:ascii="宋体" w:hAnsi="宋体" w:eastAsia="宋体" w:cs="宋体"/>
                <w:color w:val="000000"/>
                <w:sz w:val="11"/>
              </w:rPr>
              <w:t>条件不同， 充电时间会有所差异；</w:t>
            </w:r>
          </w:p>
          <w:p>
            <w:pPr>
              <w:wordWrap w:val="0"/>
              <w:spacing w:line="140" w:lineRule="atLeast"/>
              <w:ind w:left="40"/>
              <w:textAlignment w:val="baseline"/>
              <w:rPr>
                <w:sz w:val="11"/>
              </w:rPr>
            </w:pPr>
            <w:r>
              <w:rPr>
                <w:rFonts w:ascii="宋体" w:hAnsi="宋体" w:eastAsia="宋体" w:cs="宋体"/>
                <w:color w:val="000000"/>
                <w:sz w:val="11"/>
              </w:rPr>
              <w:t>5、本公司保留规格配备变更或停用之权利， 表中规格配备如与实车不符时， 以实车为准。</w:t>
            </w:r>
          </w:p>
        </w:tc>
      </w:tr>
    </w:tbl>
    <w:p>
      <w:pPr>
        <w:wordWrap w:val="0"/>
        <w:spacing w:line="0" w:lineRule="atLeast"/>
        <w:ind w:left="60"/>
        <w:jc w:val="left"/>
        <w:textAlignment w:val="baseline"/>
      </w:pPr>
    </w:p>
    <w:p>
      <w:pPr>
        <w:wordWrap w:val="0"/>
        <w:spacing w:line="0" w:lineRule="atLeast"/>
        <w:jc w:val="left"/>
        <w:textAlignment w:val="baseline"/>
        <w:rPr>
          <w:sz w:val="19"/>
        </w:rPr>
      </w:pPr>
    </w:p>
    <w:p>
      <w:pPr>
        <w:wordWrap w:val="0"/>
        <w:spacing w:line="0" w:lineRule="atLeast"/>
        <w:jc w:val="left"/>
        <w:textAlignment w:val="baseline"/>
        <w:rPr>
          <w:sz w:val="19"/>
        </w:rPr>
      </w:pPr>
    </w:p>
    <w:p>
      <w:pPr>
        <w:wordWrap w:val="0"/>
        <w:spacing w:line="300" w:lineRule="atLeast"/>
        <w:textAlignment w:val="baseline"/>
        <w:rPr>
          <w:sz w:val="23"/>
        </w:rPr>
      </w:pPr>
    </w:p>
    <w:sectPr>
      <w:pgSz w:w="23800" w:h="16820" w:orient="landscape"/>
      <w:pgMar w:top="700" w:right="1420" w:bottom="700" w:left="1420" w:header="720" w:footer="720" w:gutter="0"/>
      <w:cols w:equalWidth="0" w:num="2">
        <w:col w:w="10180" w:space="280"/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1ZjBiYmNmODUwMzYyM2IzZGRkZjJhODg0Y2NkYzgifQ=="/>
  </w:docVars>
  <w:rsids>
    <w:rsidRoot w:val="00245ABF"/>
    <w:rsid w:val="00056BDA"/>
    <w:rsid w:val="001440B8"/>
    <w:rsid w:val="0022251B"/>
    <w:rsid w:val="00245ABF"/>
    <w:rsid w:val="002E2207"/>
    <w:rsid w:val="002E33D4"/>
    <w:rsid w:val="00351076"/>
    <w:rsid w:val="003A2E58"/>
    <w:rsid w:val="00774B01"/>
    <w:rsid w:val="00875C48"/>
    <w:rsid w:val="008A25E8"/>
    <w:rsid w:val="009C6817"/>
    <w:rsid w:val="00A54C37"/>
    <w:rsid w:val="00CF3A2B"/>
    <w:rsid w:val="00E3284F"/>
    <w:rsid w:val="5F25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1526</Characters>
  <Lines>12</Lines>
  <Paragraphs>3</Paragraphs>
  <TotalTime>77</TotalTime>
  <ScaleCrop>false</ScaleCrop>
  <LinksUpToDate>false</LinksUpToDate>
  <CharactersWithSpaces>1790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2024-03-12T10:11:00Z</dcterms:created>
  <dc:creator>Apache POI</dc:creator>
  <cp:lastModifiedBy>Administrator</cp:lastModifiedBy>
  <cp:lastPrinted>2024-03-25T07:35:48Z</cp:lastPrinted>
  <dcterms:modified xsi:type="dcterms:W3CDTF">2024-03-25T07:52:39Z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AEA2012C3A0241A3854ED4B6702D8D9B_12</vt:lpwstr>
  </property>
</Properties>
</file>