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C8086">
      <w:pPr>
        <w:jc w:val="center"/>
        <w:rPr>
          <w:rFonts w:hint="eastAsia" w:ascii="方正小标宋简体" w:hAnsi="PMingLiU" w:eastAsia="方正小标宋简体"/>
          <w:sz w:val="44"/>
          <w:szCs w:val="44"/>
        </w:rPr>
      </w:pPr>
      <w:r>
        <w:rPr>
          <w:rFonts w:hint="eastAsia" w:ascii="方正小标宋简体" w:hAnsi="PMingLiU" w:eastAsia="方正小标宋简体"/>
          <w:sz w:val="44"/>
          <w:szCs w:val="44"/>
        </w:rPr>
        <w:t>引进医学验光配镜商服务资格招标参数</w:t>
      </w:r>
    </w:p>
    <w:p w14:paraId="4EEB507E">
      <w:pPr>
        <w:jc w:val="center"/>
        <w:rPr>
          <w:rFonts w:hint="eastAsia" w:ascii="方正小标宋简体" w:hAnsi="PMingLiU" w:eastAsia="方正小标宋简体"/>
          <w:sz w:val="44"/>
          <w:szCs w:val="44"/>
        </w:rPr>
      </w:pPr>
      <w:r>
        <w:rPr>
          <w:rFonts w:hint="eastAsia" w:ascii="方正小标宋简体" w:hAnsi="PMingLiU" w:eastAsia="方正小标宋简体"/>
          <w:sz w:val="44"/>
          <w:szCs w:val="44"/>
        </w:rPr>
        <w:t>要求</w:t>
      </w:r>
    </w:p>
    <w:p w14:paraId="4291E997">
      <w:pPr>
        <w:numPr>
          <w:ilvl w:val="0"/>
          <w:numId w:val="0"/>
        </w:numPr>
        <w:jc w:val="left"/>
        <w:rPr>
          <w:rFonts w:hint="eastAsia" w:ascii="仿宋_GB2312" w:hAnsi="PMingLiU" w:eastAsia="仿宋_GB2312"/>
          <w:b/>
          <w:bCs/>
          <w:sz w:val="32"/>
          <w:szCs w:val="32"/>
          <w:lang w:val="en-US" w:eastAsia="zh-CN"/>
        </w:rPr>
      </w:pPr>
    </w:p>
    <w:p w14:paraId="3A9FF1C3">
      <w:pPr>
        <w:numPr>
          <w:ilvl w:val="0"/>
          <w:numId w:val="0"/>
        </w:numPr>
        <w:jc w:val="left"/>
        <w:rPr>
          <w:rFonts w:hint="eastAsia" w:ascii="仿宋_GB2312" w:hAnsi="PMingLiU" w:eastAsia="仿宋_GB2312"/>
          <w:b/>
          <w:bCs/>
          <w:sz w:val="32"/>
          <w:szCs w:val="32"/>
          <w:lang w:val="en-US" w:eastAsia="zh-CN"/>
        </w:rPr>
      </w:pPr>
      <w:r>
        <w:rPr>
          <w:rFonts w:hint="eastAsia" w:ascii="仿宋_GB2312" w:hAnsi="PMingLiU" w:eastAsia="仿宋_GB2312"/>
          <w:b/>
          <w:bCs/>
          <w:sz w:val="32"/>
          <w:szCs w:val="32"/>
          <w:lang w:val="en-US" w:eastAsia="zh-CN"/>
        </w:rPr>
        <w:t>1、服务内容及总体服务要求</w:t>
      </w:r>
    </w:p>
    <w:p w14:paraId="629C84CE">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1.1采用国际通用的视光学标准开展工作。</w:t>
      </w:r>
    </w:p>
    <w:p w14:paraId="3ECB2A2B">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1.2配合医院眼科开展工作，能根据我院专业人员开具的处方进行专业验配、配镜。</w:t>
      </w:r>
    </w:p>
    <w:p w14:paraId="5DC72CE2">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1.3与医院共同组建专业眼健康筛查服务队伍，积极开展中小学眼视力筛查及下乡义诊等工作，协助做好数据收集及整理。</w:t>
      </w:r>
    </w:p>
    <w:p w14:paraId="5A8B27C3">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1.4协助儿童助视器的康复训练。</w:t>
      </w:r>
    </w:p>
    <w:p w14:paraId="418DAC4B">
      <w:pPr>
        <w:numPr>
          <w:ilvl w:val="0"/>
          <w:numId w:val="0"/>
        </w:numPr>
        <w:ind w:leftChars="0"/>
        <w:jc w:val="left"/>
        <w:rPr>
          <w:rFonts w:hint="eastAsia" w:ascii="仿宋_GB2312" w:hAnsi="PMingLiU" w:eastAsia="仿宋_GB2312"/>
          <w:b/>
          <w:bCs/>
          <w:sz w:val="32"/>
          <w:szCs w:val="32"/>
          <w:lang w:val="en-US" w:eastAsia="zh-CN"/>
        </w:rPr>
      </w:pPr>
      <w:r>
        <w:rPr>
          <w:rFonts w:hint="eastAsia" w:ascii="仿宋_GB2312" w:hAnsi="PMingLiU" w:eastAsia="仿宋_GB2312"/>
          <w:b/>
          <w:bCs/>
          <w:sz w:val="32"/>
          <w:szCs w:val="32"/>
          <w:lang w:val="en-US" w:eastAsia="zh-CN"/>
        </w:rPr>
        <w:t>2、合作模式</w:t>
      </w:r>
    </w:p>
    <w:p w14:paraId="14E7FE53">
      <w:pPr>
        <w:numPr>
          <w:ilvl w:val="0"/>
          <w:numId w:val="0"/>
        </w:numPr>
        <w:ind w:leftChars="0"/>
        <w:jc w:val="left"/>
        <w:rPr>
          <w:rFonts w:hint="eastAsia" w:ascii="仿宋_GB2312" w:hAnsi="PMingLiU" w:eastAsia="仿宋_GB2312"/>
          <w:sz w:val="32"/>
          <w:szCs w:val="32"/>
          <w:lang w:val="en-US" w:eastAsia="zh-CN"/>
        </w:rPr>
      </w:pPr>
      <w:r>
        <w:rPr>
          <w:rFonts w:hint="eastAsia" w:ascii="仿宋_GB2312" w:hAnsi="PMingLiU" w:eastAsia="仿宋_GB2312"/>
          <w:sz w:val="32"/>
          <w:szCs w:val="32"/>
          <w:lang w:val="en-US" w:eastAsia="zh-CN"/>
        </w:rPr>
        <w:t>我院仅提供场地，成交供应商仅需向医院支付水电费、</w:t>
      </w:r>
      <w:bookmarkStart w:id="0" w:name="_GoBack"/>
      <w:bookmarkEnd w:id="0"/>
      <w:r>
        <w:rPr>
          <w:rFonts w:hint="eastAsia" w:ascii="仿宋_GB2312" w:hAnsi="PMingLiU" w:eastAsia="仿宋_GB2312"/>
          <w:color w:val="auto"/>
          <w:sz w:val="32"/>
          <w:szCs w:val="32"/>
          <w:lang w:val="en-US" w:eastAsia="zh-CN"/>
        </w:rPr>
        <w:t>保洁费</w:t>
      </w:r>
      <w:r>
        <w:rPr>
          <w:rFonts w:hint="eastAsia" w:ascii="仿宋_GB2312" w:hAnsi="PMingLiU" w:eastAsia="仿宋_GB2312"/>
          <w:sz w:val="32"/>
          <w:szCs w:val="32"/>
          <w:lang w:val="en-US" w:eastAsia="zh-CN"/>
        </w:rPr>
        <w:t>500元/月。</w:t>
      </w:r>
    </w:p>
    <w:p w14:paraId="46677A3A">
      <w:pPr>
        <w:numPr>
          <w:ilvl w:val="0"/>
          <w:numId w:val="0"/>
        </w:numPr>
        <w:ind w:leftChars="0"/>
        <w:jc w:val="left"/>
        <w:rPr>
          <w:rFonts w:hint="default" w:ascii="仿宋_GB2312" w:hAnsi="PMingLiU" w:eastAsia="仿宋_GB2312"/>
          <w:b/>
          <w:bCs/>
          <w:sz w:val="32"/>
          <w:szCs w:val="32"/>
          <w:lang w:val="en-US" w:eastAsia="zh-CN"/>
        </w:rPr>
      </w:pPr>
      <w:r>
        <w:rPr>
          <w:rFonts w:hint="eastAsia" w:ascii="仿宋_GB2312" w:hAnsi="PMingLiU" w:eastAsia="仿宋_GB2312"/>
          <w:b/>
          <w:bCs/>
          <w:sz w:val="32"/>
          <w:szCs w:val="32"/>
          <w:lang w:val="en-US" w:eastAsia="zh-CN"/>
        </w:rPr>
        <w:t>3、服务要求</w:t>
      </w:r>
    </w:p>
    <w:p w14:paraId="66695008">
      <w:pPr>
        <w:jc w:val="left"/>
        <w:rPr>
          <w:rFonts w:hint="eastAsia" w:ascii="仿宋_GB2312" w:hAnsi="PMingLiU" w:eastAsia="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PMingLiU" w:eastAsia="仿宋_GB2312"/>
          <w:b/>
          <w:bCs/>
          <w:sz w:val="32"/>
          <w:szCs w:val="32"/>
          <w:lang w:val="en-US" w:eastAsia="zh-CN"/>
        </w:rPr>
        <w:t>3.1资质：</w:t>
      </w:r>
      <w:r>
        <w:rPr>
          <w:rFonts w:hint="eastAsia" w:ascii="仿宋_GB2312" w:hAnsi="PMingLiU" w:eastAsia="仿宋_GB2312"/>
          <w:sz w:val="32"/>
          <w:szCs w:val="32"/>
          <w:lang w:val="en-US" w:eastAsia="zh-CN"/>
        </w:rPr>
        <w:t>要求</w:t>
      </w:r>
      <w:r>
        <w:rPr>
          <w:rFonts w:hint="eastAsia" w:ascii="仿宋_GB2312" w:hAnsi="PMingLiU" w:eastAsia="仿宋_GB2312"/>
          <w:sz w:val="32"/>
          <w:szCs w:val="32"/>
        </w:rPr>
        <w:t>严格按照国家行业标准进行验光、配镜，保证质量技术监督局检验合格，具备验光、配镜职业资格证书、眼镜验光师、眼镜定配师资质</w:t>
      </w:r>
      <w:r>
        <w:rPr>
          <w:rFonts w:hint="eastAsia" w:ascii="仿宋_GB2312" w:hAnsi="PMingLiU" w:eastAsia="仿宋_GB2312"/>
          <w:sz w:val="32"/>
          <w:szCs w:val="32"/>
          <w:lang w:eastAsia="zh-CN"/>
        </w:rPr>
        <w:t>、</w:t>
      </w:r>
      <w:r>
        <w:rPr>
          <w:rFonts w:hint="eastAsia" w:ascii="仿宋_GB2312" w:hAnsi="PMingLiU" w:eastAsia="仿宋_GB2312"/>
          <w:sz w:val="32"/>
          <w:szCs w:val="32"/>
        </w:rPr>
        <w:t>技术监督局抽检配装眼镜强制检定报告、检验报告（优质合格）。</w:t>
      </w:r>
      <w:r>
        <w:rPr>
          <w:rFonts w:hint="eastAsia" w:ascii="仿宋_GB2312" w:hAnsi="PMingLiU" w:eastAsia="仿宋_GB2312"/>
          <w:b/>
          <w:bCs/>
          <w:sz w:val="32"/>
          <w:szCs w:val="32"/>
        </w:rPr>
        <w:t>要求安排驻场验光师。</w:t>
      </w:r>
    </w:p>
    <w:p w14:paraId="6EA22473">
      <w:pPr>
        <w:jc w:val="left"/>
        <w:rPr>
          <w:rFonts w:hint="eastAsia" w:ascii="仿宋_GB2312" w:hAnsi="PMingLiU" w:eastAsia="仿宋_GB2312"/>
          <w:sz w:val="32"/>
          <w:szCs w:val="32"/>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b/>
          <w:bCs/>
          <w:sz w:val="32"/>
          <w:szCs w:val="32"/>
          <w:lang w:val="en-US" w:eastAsia="zh-CN"/>
        </w:rPr>
        <w:t>3.2</w:t>
      </w:r>
      <w:r>
        <w:rPr>
          <w:rFonts w:hint="eastAsia" w:ascii="仿宋_GB2312" w:hAnsi="PMingLiU" w:eastAsia="仿宋_GB2312"/>
          <w:b/>
          <w:bCs/>
          <w:sz w:val="32"/>
          <w:szCs w:val="32"/>
        </w:rPr>
        <w:t>供应保障</w:t>
      </w:r>
      <w:r>
        <w:rPr>
          <w:rFonts w:hint="eastAsia" w:ascii="仿宋_GB2312" w:hAnsi="PMingLiU" w:eastAsia="仿宋_GB2312"/>
          <w:b/>
          <w:bCs/>
          <w:sz w:val="32"/>
          <w:szCs w:val="32"/>
          <w:lang w:eastAsia="zh-CN"/>
        </w:rPr>
        <w:t>：</w:t>
      </w:r>
      <w:r>
        <w:rPr>
          <w:rFonts w:hint="eastAsia" w:ascii="仿宋_GB2312" w:hAnsi="PMingLiU" w:eastAsia="仿宋_GB2312"/>
          <w:sz w:val="32"/>
          <w:szCs w:val="32"/>
        </w:rPr>
        <w:t>配装眼镜均受质监局监管，无条件接受医院管理，并虚心接受眼科专家领导监督和指导。所有商品（眼镜架、眼镜片）保证货品优质，正品进货（备厂家生产证书、产品检验报告）遵照眼科专家指引，所进眼镜架、眼镜片根据具有儿童、青少年使用特性所需的质量更优、重量更轻、格调美观的适龄合用产品。</w:t>
      </w:r>
    </w:p>
    <w:p w14:paraId="1030EA97">
      <w:pPr>
        <w:jc w:val="left"/>
        <w:rPr>
          <w:rFonts w:hint="eastAsia" w:ascii="仿宋_GB2312" w:hAnsi="PMingLiU" w:eastAsia="仿宋_GB2312"/>
          <w:sz w:val="32"/>
          <w:szCs w:val="32"/>
          <w:lang w:eastAsia="zh-CN"/>
        </w:rPr>
      </w:pPr>
      <w:r>
        <w:rPr>
          <w:rFonts w:hint="eastAsia" w:ascii="仿宋_GB2312" w:hAnsi="仿宋_GB2312" w:eastAsia="仿宋_GB2312" w:cs="仿宋_GB2312"/>
          <w:b/>
          <w:bCs/>
          <w:sz w:val="32"/>
          <w:szCs w:val="32"/>
        </w:rPr>
        <w:t>▲</w:t>
      </w:r>
      <w:r>
        <w:rPr>
          <w:rFonts w:hint="eastAsia" w:ascii="仿宋_GB2312" w:hAnsi="PMingLiU" w:eastAsia="仿宋_GB2312"/>
          <w:b/>
          <w:bCs/>
          <w:sz w:val="32"/>
          <w:szCs w:val="32"/>
        </w:rPr>
        <w:t>3</w:t>
      </w:r>
      <w:r>
        <w:rPr>
          <w:rFonts w:hint="eastAsia" w:ascii="仿宋_GB2312" w:hAnsi="PMingLiU" w:eastAsia="仿宋_GB2312"/>
          <w:b/>
          <w:bCs/>
          <w:sz w:val="32"/>
          <w:szCs w:val="32"/>
          <w:lang w:val="en-US" w:eastAsia="zh-CN"/>
        </w:rPr>
        <w:t>.3</w:t>
      </w:r>
      <w:r>
        <w:rPr>
          <w:rFonts w:hint="eastAsia" w:ascii="仿宋_GB2312" w:hAnsi="PMingLiU" w:eastAsia="仿宋_GB2312"/>
          <w:b/>
          <w:bCs/>
          <w:sz w:val="32"/>
          <w:szCs w:val="32"/>
        </w:rPr>
        <w:t>售后服务</w:t>
      </w:r>
      <w:r>
        <w:rPr>
          <w:rFonts w:hint="eastAsia" w:ascii="仿宋_GB2312" w:hAnsi="PMingLiU" w:eastAsia="仿宋_GB2312"/>
          <w:b/>
          <w:bCs/>
          <w:sz w:val="32"/>
          <w:szCs w:val="32"/>
          <w:lang w:eastAsia="zh-CN"/>
        </w:rPr>
        <w:t>：</w:t>
      </w:r>
      <w:r>
        <w:rPr>
          <w:rFonts w:hint="eastAsia" w:ascii="仿宋_GB2312" w:hAnsi="PMingLiU" w:eastAsia="仿宋_GB2312"/>
          <w:sz w:val="32"/>
          <w:szCs w:val="32"/>
          <w:lang w:eastAsia="zh-CN"/>
        </w:rPr>
        <w:t>可</w:t>
      </w:r>
      <w:r>
        <w:rPr>
          <w:rFonts w:hint="eastAsia" w:ascii="仿宋_GB2312" w:hAnsi="PMingLiU" w:eastAsia="仿宋_GB2312"/>
          <w:sz w:val="32"/>
          <w:szCs w:val="32"/>
        </w:rPr>
        <w:t>免费验光、定期免费复检、眼镜调较、免费清洗眼镜、免费特殊加工、免费加防过敏胶、免费眼部检查、免费调整镜架、免费更换小配件、免费消毒隐形眼镜。快速理性现场合理地解决消费者诉求。</w:t>
      </w:r>
      <w:r>
        <w:rPr>
          <w:rFonts w:hint="eastAsia" w:ascii="仿宋_GB2312" w:hAnsi="PMingLiU" w:eastAsia="仿宋_GB2312"/>
          <w:sz w:val="32"/>
          <w:szCs w:val="32"/>
          <w:lang w:eastAsia="zh-CN"/>
        </w:rPr>
        <w:t>可</w:t>
      </w:r>
      <w:r>
        <w:rPr>
          <w:rFonts w:hint="eastAsia" w:ascii="仿宋_GB2312" w:hAnsi="PMingLiU" w:eastAsia="仿宋_GB2312"/>
          <w:sz w:val="32"/>
          <w:szCs w:val="32"/>
        </w:rPr>
        <w:t>免费提供眼镜保养、眼镜保健、眼镜使用咨询服务等</w:t>
      </w:r>
      <w:r>
        <w:rPr>
          <w:rFonts w:hint="eastAsia" w:ascii="仿宋_GB2312" w:hAnsi="PMingLiU" w:eastAsia="仿宋_GB2312"/>
          <w:sz w:val="32"/>
          <w:szCs w:val="32"/>
          <w:lang w:eastAsia="zh-CN"/>
        </w:rPr>
        <w:t>。</w:t>
      </w:r>
    </w:p>
    <w:p w14:paraId="41D65B85">
      <w:pPr>
        <w:jc w:val="left"/>
        <w:rPr>
          <w:rFonts w:hint="eastAsia" w:ascii="仿宋_GB2312" w:hAnsi="PMingLiU" w:eastAsia="仿宋_GB2312"/>
          <w:sz w:val="32"/>
          <w:szCs w:val="32"/>
          <w:lang w:eastAsia="zh-CN"/>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b/>
          <w:bCs/>
          <w:sz w:val="32"/>
          <w:szCs w:val="32"/>
          <w:lang w:val="en-US" w:eastAsia="zh-CN"/>
        </w:rPr>
        <w:t>3.4</w:t>
      </w:r>
      <w:r>
        <w:rPr>
          <w:rFonts w:hint="eastAsia" w:ascii="仿宋_GB2312" w:hAnsi="PMingLiU" w:eastAsia="仿宋_GB2312"/>
          <w:b/>
          <w:bCs/>
          <w:sz w:val="32"/>
          <w:szCs w:val="32"/>
        </w:rPr>
        <w:t>验光设备</w:t>
      </w:r>
      <w:r>
        <w:rPr>
          <w:rFonts w:hint="eastAsia" w:ascii="仿宋_GB2312" w:hAnsi="PMingLiU" w:eastAsia="仿宋_GB2312"/>
          <w:b/>
          <w:bCs/>
          <w:sz w:val="32"/>
          <w:szCs w:val="32"/>
          <w:lang w:eastAsia="zh-CN"/>
        </w:rPr>
        <w:t>：</w:t>
      </w:r>
      <w:r>
        <w:rPr>
          <w:rFonts w:hint="eastAsia" w:ascii="仿宋_GB2312" w:hAnsi="PMingLiU" w:eastAsia="仿宋_GB2312"/>
          <w:sz w:val="32"/>
          <w:szCs w:val="32"/>
        </w:rPr>
        <w:t>提供一套组合验光设备给眼科验光使用（自动组合验光台、验光牛眼仪器、综合视力表电子显示屏）</w:t>
      </w:r>
      <w:r>
        <w:rPr>
          <w:rFonts w:hint="eastAsia" w:ascii="仿宋_GB2312" w:hAnsi="PMingLiU" w:eastAsia="仿宋_GB2312"/>
          <w:sz w:val="32"/>
          <w:szCs w:val="32"/>
          <w:lang w:eastAsia="zh-CN"/>
        </w:rPr>
        <w:t>，设施设备包含但不限于以上设备。</w:t>
      </w:r>
    </w:p>
    <w:p w14:paraId="5C697776">
      <w:pPr>
        <w:jc w:val="left"/>
        <w:rPr>
          <w:rFonts w:hint="eastAsia" w:ascii="仿宋_GB2312" w:hAnsi="PMingLiU" w:eastAsia="仿宋_GB2312"/>
          <w:sz w:val="32"/>
          <w:szCs w:val="32"/>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b/>
          <w:bCs/>
          <w:sz w:val="32"/>
          <w:szCs w:val="32"/>
          <w:lang w:val="en-US" w:eastAsia="zh-CN"/>
        </w:rPr>
        <w:t>3.5</w:t>
      </w:r>
      <w:r>
        <w:rPr>
          <w:rFonts w:hint="eastAsia" w:ascii="仿宋_GB2312" w:hAnsi="PMingLiU" w:eastAsia="仿宋_GB2312"/>
          <w:b/>
          <w:bCs/>
          <w:sz w:val="32"/>
          <w:szCs w:val="32"/>
        </w:rPr>
        <w:t>诚信经营</w:t>
      </w:r>
      <w:r>
        <w:rPr>
          <w:rFonts w:hint="eastAsia" w:ascii="仿宋_GB2312" w:hAnsi="PMingLiU" w:eastAsia="仿宋_GB2312"/>
          <w:b/>
          <w:bCs/>
          <w:sz w:val="32"/>
          <w:szCs w:val="32"/>
          <w:lang w:eastAsia="zh-CN"/>
        </w:rPr>
        <w:t>：</w:t>
      </w:r>
      <w:r>
        <w:rPr>
          <w:rFonts w:hint="eastAsia" w:ascii="仿宋_GB2312" w:hAnsi="PMingLiU" w:eastAsia="仿宋_GB2312"/>
          <w:sz w:val="32"/>
          <w:szCs w:val="32"/>
        </w:rPr>
        <w:t>要求商家遵纪守法、合法经营、热情服务、专业诚信、顾客至上，无违法和不良记录</w:t>
      </w:r>
      <w:r>
        <w:rPr>
          <w:rFonts w:hint="eastAsia" w:ascii="仿宋_GB2312" w:hAnsi="PMingLiU" w:eastAsia="仿宋_GB2312"/>
          <w:sz w:val="32"/>
          <w:szCs w:val="32"/>
          <w:lang w:eastAsia="zh-CN"/>
        </w:rPr>
        <w:t>，</w:t>
      </w:r>
      <w:r>
        <w:rPr>
          <w:rFonts w:hint="eastAsia" w:ascii="仿宋_GB2312" w:hAnsi="PMingLiU" w:eastAsia="仿宋_GB2312"/>
          <w:sz w:val="32"/>
          <w:szCs w:val="32"/>
        </w:rPr>
        <w:t>提供国家企业信用信息公示报告。</w:t>
      </w:r>
    </w:p>
    <w:p w14:paraId="2DA8C3EE">
      <w:pPr>
        <w:jc w:val="left"/>
        <w:rPr>
          <w:rFonts w:hint="eastAsia" w:ascii="仿宋_GB2312" w:hAnsi="PMingLiU" w:eastAsia="仿宋_GB2312"/>
          <w:b/>
          <w:bCs/>
          <w:sz w:val="32"/>
          <w:szCs w:val="32"/>
          <w:lang w:val="en-US" w:eastAsia="zh-CN"/>
        </w:rPr>
      </w:pPr>
      <w:r>
        <w:rPr>
          <w:rFonts w:hint="eastAsia" w:ascii="仿宋_GB2312" w:hAnsi="PMingLiU" w:eastAsia="仿宋_GB2312"/>
          <w:b/>
          <w:bCs/>
          <w:sz w:val="32"/>
          <w:szCs w:val="32"/>
          <w:lang w:val="en-US" w:eastAsia="zh-CN"/>
        </w:rPr>
        <w:t>3.6其他要求：</w:t>
      </w:r>
    </w:p>
    <w:p w14:paraId="640D189B">
      <w:pPr>
        <w:jc w:val="left"/>
        <w:rPr>
          <w:rFonts w:hint="eastAsia" w:ascii="仿宋_GB2312" w:hAnsi="PMingLiU" w:eastAsia="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sz w:val="32"/>
          <w:szCs w:val="32"/>
          <w:lang w:val="en-US" w:eastAsia="zh-CN"/>
        </w:rPr>
        <w:t>3.6.1如违规销售未经许可的产品，由此产生的一切后果，由成交供应商承担。如违规销售未经许可的产品，由此产生的一切后果，由成交供应商承担。</w:t>
      </w:r>
    </w:p>
    <w:p w14:paraId="1086558E">
      <w:pPr>
        <w:jc w:val="left"/>
        <w:rPr>
          <w:rFonts w:hint="eastAsia" w:ascii="仿宋_GB2312" w:hAnsi="PMingLiU" w:eastAsia="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sz w:val="32"/>
          <w:szCs w:val="32"/>
          <w:lang w:val="en-US" w:eastAsia="zh-CN"/>
        </w:rPr>
        <w:t>3.6.2严格执行国家执行质检总局制定的《眼镜制配计量监督办法》规定，成交供应商因验光结果、配镜服务质量、违规经营引起的纠纷以及在经营过程中产生的债权债务纠纷、工商及税务等行政部门的处罚，由中标方自行负全责，采购人不承担任何责任。若因此造成采购人及医院的损失，采购人有权向成交供应商追索。</w:t>
      </w:r>
    </w:p>
    <w:p w14:paraId="6991EC6D">
      <w:pPr>
        <w:jc w:val="left"/>
        <w:rPr>
          <w:rFonts w:hint="eastAsia" w:ascii="仿宋_GB2312" w:hAnsi="PMingLiU" w:eastAsia="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sz w:val="32"/>
          <w:szCs w:val="32"/>
          <w:lang w:val="en-US" w:eastAsia="zh-CN"/>
        </w:rPr>
        <w:t>3.6.3成交供应商应积极妥善处理经营中产生的一切纠纷及投诉，任何时候成交供应商工作人员不得以医院及采购人的名义行使权力或承担义务。</w:t>
      </w:r>
    </w:p>
    <w:p w14:paraId="4AFD55D3">
      <w:pPr>
        <w:jc w:val="left"/>
        <w:rPr>
          <w:rFonts w:hint="eastAsia" w:ascii="仿宋_GB2312" w:hAnsi="PMingLiU" w:eastAsia="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sz w:val="32"/>
          <w:szCs w:val="32"/>
          <w:lang w:val="en-US" w:eastAsia="zh-CN"/>
        </w:rPr>
        <w:t>3.6.4在服务过程中，成交供应商工作人员在工作区域发生意外或受到伤害，成交供应商应负全责，医院及采购人不承担任何责任。</w:t>
      </w:r>
    </w:p>
    <w:p w14:paraId="15F1780B">
      <w:pPr>
        <w:jc w:val="left"/>
        <w:rPr>
          <w:rFonts w:hint="default" w:ascii="仿宋_GB2312" w:hAnsi="PMingLiU" w:eastAsia="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PMingLiU" w:eastAsia="仿宋_GB2312"/>
          <w:sz w:val="32"/>
          <w:szCs w:val="32"/>
          <w:lang w:val="en-US" w:eastAsia="zh-CN"/>
        </w:rPr>
        <w:t>3.6.5成交供应商的工作作息时间必须符合医院以及眼科相关规定。</w:t>
      </w:r>
    </w:p>
    <w:p w14:paraId="059B12AC">
      <w:pPr>
        <w:numPr>
          <w:ilvl w:val="0"/>
          <w:numId w:val="0"/>
        </w:numPr>
        <w:jc w:val="left"/>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仿宋_GB2312" w:eastAsia="仿宋_GB2312" w:cs="仿宋_GB2312"/>
          <w:sz w:val="32"/>
          <w:szCs w:val="32"/>
          <w:lang w:val="en-US" w:eastAsia="zh-CN"/>
        </w:rPr>
        <w:t>▲4、</w:t>
      </w:r>
      <w:r>
        <w:rPr>
          <w:rFonts w:hint="eastAsia" w:ascii="仿宋_GB2312" w:hAnsi="PMingLiU" w:eastAsia="仿宋_GB2312"/>
          <w:sz w:val="32"/>
          <w:szCs w:val="32"/>
          <w:lang w:val="en-US" w:eastAsia="zh-CN"/>
        </w:rPr>
        <w:t>服务时间：</w:t>
      </w:r>
      <w:r>
        <w:rPr>
          <w:rFonts w:hint="eastAsia" w:ascii="仿宋_GB2312" w:hAnsi="宋体" w:eastAsia="仿宋_GB2312" w:cs="仿宋_GB2312"/>
          <w:i w:val="0"/>
          <w:iCs w:val="0"/>
          <w:caps w:val="0"/>
          <w:color w:val="auto"/>
          <w:spacing w:val="0"/>
          <w:sz w:val="31"/>
          <w:szCs w:val="31"/>
          <w:shd w:val="clear" w:fill="FFFFFF"/>
        </w:rPr>
        <w:t>服务期为</w:t>
      </w:r>
      <w:r>
        <w:rPr>
          <w:rFonts w:hint="eastAsia" w:ascii="仿宋_GB2312" w:hAnsi="宋体" w:eastAsia="仿宋_GB2312" w:cs="仿宋_GB2312"/>
          <w:i w:val="0"/>
          <w:iCs w:val="0"/>
          <w:caps w:val="0"/>
          <w:color w:val="auto"/>
          <w:spacing w:val="0"/>
          <w:sz w:val="31"/>
          <w:szCs w:val="31"/>
          <w:shd w:val="clear" w:fill="FFFFFF"/>
          <w:lang w:val="en-US" w:eastAsia="zh-CN"/>
        </w:rPr>
        <w:t>2</w:t>
      </w:r>
      <w:r>
        <w:rPr>
          <w:rFonts w:hint="eastAsia" w:ascii="仿宋_GB2312" w:hAnsi="宋体" w:eastAsia="仿宋_GB2312" w:cs="仿宋_GB2312"/>
          <w:i w:val="0"/>
          <w:iCs w:val="0"/>
          <w:caps w:val="0"/>
          <w:color w:val="auto"/>
          <w:spacing w:val="0"/>
          <w:sz w:val="31"/>
          <w:szCs w:val="31"/>
          <w:shd w:val="clear" w:fill="FFFFFF"/>
        </w:rPr>
        <w:t>年，服务期内如出现违法违纪或者合作不愉快等情况院方有权终止合作。</w:t>
      </w:r>
    </w:p>
    <w:p w14:paraId="4C54EB27">
      <w:pPr>
        <w:numPr>
          <w:ilvl w:val="0"/>
          <w:numId w:val="0"/>
        </w:numPr>
        <w:jc w:val="left"/>
        <w:rPr>
          <w:rFonts w:hint="eastAsia" w:ascii="仿宋_GB2312" w:hAnsi="宋体" w:eastAsia="仿宋_GB2312" w:cs="仿宋_GB2312"/>
          <w:i w:val="0"/>
          <w:iCs w:val="0"/>
          <w:caps w:val="0"/>
          <w:color w:val="auto"/>
          <w:spacing w:val="0"/>
          <w:sz w:val="31"/>
          <w:szCs w:val="31"/>
          <w:shd w:val="clear" w:fill="FFFFFF"/>
          <w:lang w:val="en-US" w:eastAsia="zh-CN"/>
        </w:rPr>
      </w:pPr>
      <w:r>
        <w:rPr>
          <w:rFonts w:hint="eastAsia" w:ascii="仿宋_GB2312" w:hAnsi="宋体" w:eastAsia="仿宋_GB2312" w:cs="仿宋_GB2312"/>
          <w:i w:val="0"/>
          <w:iCs w:val="0"/>
          <w:caps w:val="0"/>
          <w:color w:val="auto"/>
          <w:spacing w:val="0"/>
          <w:sz w:val="31"/>
          <w:szCs w:val="31"/>
          <w:shd w:val="clear" w:fill="FFFFFF"/>
          <w:lang w:val="en-US" w:eastAsia="zh-CN"/>
        </w:rPr>
        <w:t>5、服务地点：采购人指定地点。</w:t>
      </w:r>
    </w:p>
    <w:p w14:paraId="5ED961D7">
      <w:pPr>
        <w:jc w:val="left"/>
        <w:rPr>
          <w:rFonts w:hint="eastAsia" w:ascii="仿宋_GB2312" w:hAnsi="PMingLiU"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jFjNWEwZThmOTcyMmE1MDViNjRmODdlZjYyNWIifQ=="/>
  </w:docVars>
  <w:rsids>
    <w:rsidRoot w:val="00626775"/>
    <w:rsid w:val="0052710F"/>
    <w:rsid w:val="00626775"/>
    <w:rsid w:val="008E08FF"/>
    <w:rsid w:val="009E02E5"/>
    <w:rsid w:val="00CA5EF0"/>
    <w:rsid w:val="0B27784D"/>
    <w:rsid w:val="29A66BD2"/>
    <w:rsid w:val="6F503F11"/>
    <w:rsid w:val="72556331"/>
    <w:rsid w:val="7F01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cs="Times New Roman"/>
    </w:rPr>
  </w:style>
  <w:style w:type="paragraph" w:styleId="3">
    <w:name w:val="Body Text First Indent"/>
    <w:basedOn w:val="2"/>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1110</Words>
  <Characters>1152</Characters>
  <Lines>4</Lines>
  <Paragraphs>1</Paragraphs>
  <TotalTime>0</TotalTime>
  <ScaleCrop>false</ScaleCrop>
  <LinksUpToDate>false</LinksUpToDate>
  <CharactersWithSpaces>1152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2020-11-21T02:32:00Z</dcterms:created>
  <dc:creator>admin</dc:creator>
  <cp:lastModifiedBy>静jing</cp:lastModifiedBy>
  <dcterms:modified xsi:type="dcterms:W3CDTF">2024-11-18T10:08:45Z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49EA05183CEC494499D0EDED4EE42D02_13</vt:lpwstr>
  </property>
</Properties>
</file>