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5FAE7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采购需求书</w:t>
      </w:r>
    </w:p>
    <w:p w14:paraId="5AE7CD98">
      <w:pPr>
        <w:spacing w:beforeLines="50" w:afterLines="50"/>
        <w:rPr>
          <w:rFonts w:ascii="仿宋" w:hAnsi="仿宋" w:eastAsia="仿宋" w:cs="楷体"/>
          <w:kern w:val="0"/>
          <w:sz w:val="24"/>
        </w:rPr>
      </w:pPr>
      <w:r>
        <w:rPr>
          <w:rFonts w:hint="eastAsia" w:ascii="仿宋" w:hAnsi="仿宋" w:eastAsia="仿宋" w:cs="楷体"/>
          <w:kern w:val="0"/>
          <w:sz w:val="24"/>
        </w:rPr>
        <w:t>采购单位（盖章）：鹤山市</w:t>
      </w:r>
      <w:r>
        <w:rPr>
          <w:rFonts w:hint="eastAsia" w:ascii="仿宋" w:hAnsi="仿宋" w:eastAsia="仿宋" w:cs="楷体"/>
          <w:kern w:val="0"/>
          <w:sz w:val="24"/>
          <w:lang w:eastAsia="zh-CN"/>
        </w:rPr>
        <w:t>妇幼保健</w:t>
      </w:r>
      <w:r>
        <w:rPr>
          <w:rFonts w:hint="eastAsia" w:ascii="仿宋" w:hAnsi="仿宋" w:eastAsia="仿宋" w:cs="楷体"/>
          <w:kern w:val="0"/>
          <w:sz w:val="24"/>
          <w:lang w:val="en-US" w:eastAsia="zh-CN"/>
        </w:rPr>
        <w:t>院</w:t>
      </w:r>
    </w:p>
    <w:tbl>
      <w:tblPr>
        <w:tblStyle w:val="6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31"/>
        <w:gridCol w:w="5954"/>
      </w:tblGrid>
      <w:tr w14:paraId="7D81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33" w:type="dxa"/>
            <w:vAlign w:val="center"/>
          </w:tcPr>
          <w:p w14:paraId="00863355">
            <w:pPr>
              <w:spacing w:line="288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31" w:type="dxa"/>
            <w:vAlign w:val="center"/>
          </w:tcPr>
          <w:p w14:paraId="30B2CA80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b/>
                <w:kern w:val="0"/>
                <w:sz w:val="24"/>
              </w:rPr>
              <w:t>项目</w:t>
            </w:r>
          </w:p>
        </w:tc>
        <w:tc>
          <w:tcPr>
            <w:tcW w:w="5954" w:type="dxa"/>
            <w:vAlign w:val="center"/>
          </w:tcPr>
          <w:p w14:paraId="7FDC70C1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b/>
                <w:kern w:val="0"/>
                <w:sz w:val="24"/>
              </w:rPr>
              <w:t>内容</w:t>
            </w:r>
          </w:p>
        </w:tc>
      </w:tr>
      <w:tr w14:paraId="57BA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33" w:type="dxa"/>
            <w:vAlign w:val="center"/>
          </w:tcPr>
          <w:p w14:paraId="2871E1B3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1D8BBCFE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采购项目标题</w:t>
            </w:r>
          </w:p>
        </w:tc>
        <w:tc>
          <w:tcPr>
            <w:tcW w:w="5954" w:type="dxa"/>
            <w:vAlign w:val="center"/>
          </w:tcPr>
          <w:p w14:paraId="5B35A9CD">
            <w:pPr>
              <w:spacing w:line="288" w:lineRule="auto"/>
              <w:jc w:val="left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鹤山市</w:t>
            </w:r>
            <w:r>
              <w:rPr>
                <w:rFonts w:hint="eastAsia" w:ascii="仿宋" w:hAnsi="仿宋" w:eastAsia="仿宋" w:cs="楷体"/>
                <w:kern w:val="0"/>
                <w:sz w:val="24"/>
                <w:lang w:eastAsia="zh-CN"/>
              </w:rPr>
              <w:t>妇幼保健</w:t>
            </w:r>
            <w:r>
              <w:rPr>
                <w:rFonts w:hint="eastAsia" w:ascii="仿宋" w:hAnsi="仿宋" w:eastAsia="仿宋" w:cs="楷体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楷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-202</w:t>
            </w:r>
            <w:r>
              <w:rPr>
                <w:rFonts w:hint="eastAsia" w:ascii="仿宋" w:hAnsi="仿宋" w:eastAsia="仿宋" w:cs="楷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年零星维修工程造价咨询服务</w:t>
            </w:r>
          </w:p>
        </w:tc>
      </w:tr>
      <w:tr w14:paraId="00D0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33" w:type="dxa"/>
            <w:vAlign w:val="center"/>
          </w:tcPr>
          <w:p w14:paraId="2B2899B6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 w14:paraId="747262EC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资格（资质）要求</w:t>
            </w:r>
          </w:p>
        </w:tc>
        <w:tc>
          <w:tcPr>
            <w:tcW w:w="5954" w:type="dxa"/>
            <w:vAlign w:val="center"/>
          </w:tcPr>
          <w:p w14:paraId="0D68D0A1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能提供工程造价咨询服务。</w:t>
            </w:r>
          </w:p>
        </w:tc>
      </w:tr>
      <w:tr w14:paraId="20E5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733" w:type="dxa"/>
            <w:vAlign w:val="center"/>
          </w:tcPr>
          <w:p w14:paraId="56365B34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3</w:t>
            </w:r>
          </w:p>
        </w:tc>
        <w:tc>
          <w:tcPr>
            <w:tcW w:w="2131" w:type="dxa"/>
            <w:vAlign w:val="center"/>
          </w:tcPr>
          <w:p w14:paraId="3CA46719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服务内容和服务要求</w:t>
            </w:r>
          </w:p>
        </w:tc>
        <w:tc>
          <w:tcPr>
            <w:tcW w:w="5954" w:type="dxa"/>
            <w:vAlign w:val="center"/>
          </w:tcPr>
          <w:p w14:paraId="5616BFC4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鹤山市</w:t>
            </w:r>
            <w:r>
              <w:rPr>
                <w:rFonts w:hint="eastAsia" w:ascii="仿宋" w:hAnsi="仿宋" w:eastAsia="仿宋" w:cs="楷体"/>
                <w:kern w:val="0"/>
                <w:sz w:val="24"/>
                <w:lang w:eastAsia="zh-CN"/>
              </w:rPr>
              <w:t>妇幼保健</w:t>
            </w:r>
            <w:r>
              <w:rPr>
                <w:rFonts w:hint="eastAsia" w:ascii="仿宋" w:hAnsi="仿宋" w:eastAsia="仿宋" w:cs="楷体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楷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-202</w:t>
            </w:r>
            <w:r>
              <w:rPr>
                <w:rFonts w:hint="eastAsia" w:ascii="仿宋" w:hAnsi="仿宋" w:eastAsia="仿宋" w:cs="楷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年零星维修工程预算总金额</w:t>
            </w:r>
            <w:r>
              <w:rPr>
                <w:rFonts w:hint="eastAsia" w:ascii="仿宋" w:hAnsi="仿宋" w:eastAsia="仿宋" w:cs="楷体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万元，单个项目预算不超过</w:t>
            </w:r>
            <w:r>
              <w:rPr>
                <w:rFonts w:hint="eastAsia" w:ascii="仿宋" w:hAnsi="仿宋" w:eastAsia="仿宋" w:cs="楷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万元，服务单位须根据项目业主的要求，逐项提供预算编制、工程结算审核等服务。</w:t>
            </w:r>
          </w:p>
        </w:tc>
      </w:tr>
      <w:tr w14:paraId="2B61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33" w:type="dxa"/>
            <w:vAlign w:val="center"/>
          </w:tcPr>
          <w:p w14:paraId="6F1C8A90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4</w:t>
            </w:r>
          </w:p>
        </w:tc>
        <w:tc>
          <w:tcPr>
            <w:tcW w:w="2131" w:type="dxa"/>
            <w:vAlign w:val="center"/>
          </w:tcPr>
          <w:p w14:paraId="32ACA05D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合同履行地点和方式</w:t>
            </w:r>
          </w:p>
        </w:tc>
        <w:tc>
          <w:tcPr>
            <w:tcW w:w="5954" w:type="dxa"/>
            <w:vAlign w:val="center"/>
          </w:tcPr>
          <w:p w14:paraId="4DB5F32A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鹤山市</w:t>
            </w:r>
            <w:r>
              <w:rPr>
                <w:rFonts w:hint="eastAsia" w:ascii="仿宋" w:hAnsi="仿宋" w:eastAsia="仿宋" w:cs="楷体"/>
                <w:kern w:val="0"/>
                <w:sz w:val="24"/>
                <w:lang w:eastAsia="zh-CN"/>
              </w:rPr>
              <w:t>妇幼保健</w:t>
            </w:r>
            <w:r>
              <w:rPr>
                <w:rFonts w:hint="eastAsia" w:ascii="仿宋" w:hAnsi="仿宋" w:eastAsia="仿宋" w:cs="楷体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内</w:t>
            </w:r>
          </w:p>
        </w:tc>
      </w:tr>
      <w:tr w14:paraId="1F5F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733" w:type="dxa"/>
            <w:vAlign w:val="center"/>
          </w:tcPr>
          <w:p w14:paraId="434C4E68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5</w:t>
            </w:r>
          </w:p>
        </w:tc>
        <w:tc>
          <w:tcPr>
            <w:tcW w:w="2131" w:type="dxa"/>
            <w:vAlign w:val="center"/>
          </w:tcPr>
          <w:p w14:paraId="62124BAB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公开选取方式和计价标准</w:t>
            </w:r>
          </w:p>
        </w:tc>
        <w:tc>
          <w:tcPr>
            <w:tcW w:w="5954" w:type="dxa"/>
            <w:vAlign w:val="center"/>
          </w:tcPr>
          <w:p w14:paraId="0BB2D7AF">
            <w:pPr>
              <w:spacing w:line="288" w:lineRule="auto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1.选取方式：</w:t>
            </w:r>
            <w:r>
              <w:rPr>
                <w:rFonts w:hint="eastAsia" w:ascii="仿宋" w:hAnsi="仿宋" w:eastAsia="仿宋" w:cs="楷体"/>
                <w:kern w:val="0"/>
                <w:sz w:val="24"/>
                <w:lang w:eastAsia="zh-CN"/>
              </w:rPr>
              <w:t>在广东省采购智慧云平台电子卖场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直接选取。</w:t>
            </w:r>
            <w:bookmarkStart w:id="0" w:name="_GoBack"/>
            <w:bookmarkEnd w:id="0"/>
          </w:p>
          <w:p w14:paraId="7F47A9E0">
            <w:pPr>
              <w:pStyle w:val="8"/>
              <w:spacing w:line="288" w:lineRule="auto"/>
              <w:rPr>
                <w:rFonts w:ascii="仿宋" w:hAnsi="仿宋" w:eastAsia="仿宋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>2.计价标准：参照中国建设工程造价管理协会中价协</w:t>
            </w:r>
            <w:r>
              <w:rPr>
                <w:rFonts w:ascii="仿宋" w:hAnsi="仿宋" w:eastAsia="仿宋" w:cs="楷体"/>
                <w:kern w:val="0"/>
                <w:sz w:val="24"/>
                <w:szCs w:val="24"/>
              </w:rPr>
              <w:t>【2013】35号文规定。</w:t>
            </w:r>
          </w:p>
          <w:p w14:paraId="1BC57AAB">
            <w:pPr>
              <w:pStyle w:val="8"/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>3.</w:t>
            </w:r>
            <w:r>
              <w:rPr>
                <w:rFonts w:ascii="仿宋" w:hAnsi="仿宋" w:eastAsia="仿宋" w:cs="楷体"/>
                <w:kern w:val="0"/>
                <w:sz w:val="24"/>
                <w:szCs w:val="24"/>
              </w:rPr>
              <w:t>金额说明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>：年度造价咨询服务预算金额上限价为20000元，服务单位根据医院年度零星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维修工程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4"/>
              </w:rPr>
              <w:t>，逐笔完成造价咨询任务，服务金额使用完毕或合同期限到期后，一次性汇总工作任务进行结算。</w:t>
            </w:r>
          </w:p>
        </w:tc>
      </w:tr>
      <w:tr w14:paraId="3CF0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33" w:type="dxa"/>
            <w:vAlign w:val="center"/>
          </w:tcPr>
          <w:p w14:paraId="5833D7B5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6</w:t>
            </w:r>
          </w:p>
        </w:tc>
        <w:tc>
          <w:tcPr>
            <w:tcW w:w="2131" w:type="dxa"/>
            <w:vAlign w:val="center"/>
          </w:tcPr>
          <w:p w14:paraId="000977D1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服务时间</w:t>
            </w:r>
          </w:p>
        </w:tc>
        <w:tc>
          <w:tcPr>
            <w:tcW w:w="5954" w:type="dxa"/>
            <w:vAlign w:val="center"/>
          </w:tcPr>
          <w:p w14:paraId="5CAD40AD">
            <w:pPr>
              <w:spacing w:line="288" w:lineRule="auto"/>
              <w:ind w:firstLine="480" w:firstLineChars="200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中选人与</w:t>
            </w:r>
            <w:r>
              <w:rPr>
                <w:rFonts w:hint="eastAsia" w:ascii="仿宋" w:hAnsi="仿宋" w:eastAsia="仿宋" w:cs="楷体"/>
                <w:kern w:val="0"/>
                <w:sz w:val="24"/>
                <w:lang w:eastAsia="zh-CN"/>
              </w:rPr>
              <w:t>采购人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签订合同后，按合同约定完成本项目的预算审核，并出具成果文件。</w:t>
            </w:r>
          </w:p>
        </w:tc>
      </w:tr>
      <w:tr w14:paraId="0EB9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733" w:type="dxa"/>
            <w:vAlign w:val="center"/>
          </w:tcPr>
          <w:p w14:paraId="795BAAD3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7</w:t>
            </w:r>
          </w:p>
        </w:tc>
        <w:tc>
          <w:tcPr>
            <w:tcW w:w="2131" w:type="dxa"/>
            <w:vAlign w:val="center"/>
          </w:tcPr>
          <w:p w14:paraId="26B7C546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验收</w:t>
            </w:r>
          </w:p>
        </w:tc>
        <w:tc>
          <w:tcPr>
            <w:tcW w:w="5954" w:type="dxa"/>
            <w:vAlign w:val="center"/>
          </w:tcPr>
          <w:p w14:paraId="0C5426C7">
            <w:pPr>
              <w:numPr>
                <w:ilvl w:val="0"/>
                <w:numId w:val="1"/>
              </w:numPr>
              <w:spacing w:line="288" w:lineRule="auto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验收时间：服务完成后交付成果后验收。</w:t>
            </w:r>
          </w:p>
          <w:p w14:paraId="4A0C3271">
            <w:pPr>
              <w:numPr>
                <w:ilvl w:val="0"/>
                <w:numId w:val="1"/>
              </w:numPr>
              <w:spacing w:line="288" w:lineRule="auto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验收程序：领取成果文件。</w:t>
            </w:r>
          </w:p>
          <w:p w14:paraId="26D33815">
            <w:pPr>
              <w:numPr>
                <w:ilvl w:val="0"/>
                <w:numId w:val="1"/>
              </w:numPr>
              <w:spacing w:line="288" w:lineRule="auto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验收标准：国家标准。</w:t>
            </w:r>
          </w:p>
          <w:p w14:paraId="1A89D4FB">
            <w:pPr>
              <w:numPr>
                <w:ilvl w:val="0"/>
                <w:numId w:val="1"/>
              </w:num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验收不合格的处理方式：根据《中华人民共和国合同法》等法律以及项目实际情况确定。</w:t>
            </w:r>
          </w:p>
        </w:tc>
      </w:tr>
      <w:tr w14:paraId="5384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33" w:type="dxa"/>
            <w:vAlign w:val="center"/>
          </w:tcPr>
          <w:p w14:paraId="02715BCD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8</w:t>
            </w:r>
          </w:p>
        </w:tc>
        <w:tc>
          <w:tcPr>
            <w:tcW w:w="2131" w:type="dxa"/>
            <w:vAlign w:val="center"/>
          </w:tcPr>
          <w:p w14:paraId="3D6455C2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结算方式</w:t>
            </w:r>
          </w:p>
        </w:tc>
        <w:tc>
          <w:tcPr>
            <w:tcW w:w="5954" w:type="dxa"/>
            <w:vAlign w:val="center"/>
          </w:tcPr>
          <w:p w14:paraId="667F62F2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服务期满并验收合格后，采购人向中选服务机构支付合同总金额。</w:t>
            </w:r>
          </w:p>
        </w:tc>
      </w:tr>
      <w:tr w14:paraId="3E99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3" w:type="dxa"/>
            <w:vAlign w:val="center"/>
          </w:tcPr>
          <w:p w14:paraId="3DA630E8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9</w:t>
            </w:r>
          </w:p>
        </w:tc>
        <w:tc>
          <w:tcPr>
            <w:tcW w:w="2131" w:type="dxa"/>
            <w:vAlign w:val="center"/>
          </w:tcPr>
          <w:p w14:paraId="6F91F26E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违约责任</w:t>
            </w:r>
          </w:p>
        </w:tc>
        <w:tc>
          <w:tcPr>
            <w:tcW w:w="5954" w:type="dxa"/>
            <w:vAlign w:val="center"/>
          </w:tcPr>
          <w:p w14:paraId="2E4D6CAC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按双方合同约定的违约责任执行。</w:t>
            </w:r>
          </w:p>
        </w:tc>
      </w:tr>
      <w:tr w14:paraId="3913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33" w:type="dxa"/>
            <w:vAlign w:val="center"/>
          </w:tcPr>
          <w:p w14:paraId="5EF8B282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10</w:t>
            </w:r>
          </w:p>
        </w:tc>
        <w:tc>
          <w:tcPr>
            <w:tcW w:w="2131" w:type="dxa"/>
            <w:vAlign w:val="center"/>
          </w:tcPr>
          <w:p w14:paraId="03A649E6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解决争议方式</w:t>
            </w:r>
          </w:p>
        </w:tc>
        <w:tc>
          <w:tcPr>
            <w:tcW w:w="5954" w:type="dxa"/>
            <w:vAlign w:val="center"/>
          </w:tcPr>
          <w:p w14:paraId="6B82C230">
            <w:pPr>
              <w:spacing w:line="288" w:lineRule="auto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执行本合同的过程中发生纠纷，双方当事人应当及时解决；协商不成的，通过诉讼方式解决。</w:t>
            </w:r>
          </w:p>
        </w:tc>
      </w:tr>
      <w:tr w14:paraId="5E20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Align w:val="center"/>
          </w:tcPr>
          <w:p w14:paraId="273DC1AF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11</w:t>
            </w:r>
          </w:p>
        </w:tc>
        <w:tc>
          <w:tcPr>
            <w:tcW w:w="2131" w:type="dxa"/>
            <w:vAlign w:val="center"/>
          </w:tcPr>
          <w:p w14:paraId="0C5C37AF">
            <w:pPr>
              <w:spacing w:line="288" w:lineRule="auto"/>
              <w:jc w:val="left"/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备注</w:t>
            </w:r>
          </w:p>
        </w:tc>
        <w:tc>
          <w:tcPr>
            <w:tcW w:w="5954" w:type="dxa"/>
            <w:vAlign w:val="center"/>
          </w:tcPr>
          <w:p w14:paraId="258ACFF8">
            <w:pPr>
              <w:spacing w:line="288" w:lineRule="auto"/>
            </w:pPr>
          </w:p>
        </w:tc>
      </w:tr>
    </w:tbl>
    <w:p w14:paraId="16629E87"/>
    <w:sectPr>
      <w:pgSz w:w="11906" w:h="16838"/>
      <w:pgMar w:top="1020" w:right="1800" w:bottom="9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45503"/>
    <w:multiLevelType w:val="singleLevel"/>
    <w:tmpl w:val="61E455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hMWQwYjAyZTgwZGNmYTA0OTk5YmE5YjBkNjc4MDQifQ=="/>
  </w:docVars>
  <w:rsids>
    <w:rsidRoot w:val="59B21D88"/>
    <w:rsid w:val="00183569"/>
    <w:rsid w:val="00D06B14"/>
    <w:rsid w:val="44BE62CC"/>
    <w:rsid w:val="494B6CBB"/>
    <w:rsid w:val="49BA7118"/>
    <w:rsid w:val="4AFA1B56"/>
    <w:rsid w:val="5237602E"/>
    <w:rsid w:val="59407DA2"/>
    <w:rsid w:val="59B21D88"/>
    <w:rsid w:val="5A620643"/>
    <w:rsid w:val="5BB44F46"/>
    <w:rsid w:val="6FED429D"/>
    <w:rsid w:val="72072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571</Words>
  <Characters>602</Characters>
  <Lines>4</Lines>
  <Paragraphs>1</Paragraphs>
  <TotalTime>14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2024-07-15T03:08:00Z</dcterms:created>
  <dc:creator>春暖花开</dc:creator>
  <cp:lastModifiedBy>大方</cp:lastModifiedBy>
  <cp:lastPrinted>2024-07-15T03:07:00Z</cp:lastPrinted>
  <dcterms:modified xsi:type="dcterms:W3CDTF">2025-06-05T01:43:20Z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28E1EDAFB4D64440AD37EBFA0A38A056_11</vt:lpwstr>
  </property>
  <property fmtid="{D5CDD505-2E9C-101B-9397-08002B2CF9AE}" pid="4" name="KSOTemplateDocerSaveRecord">
    <vt:lpwstr>eyJoZGlkIjoiY2ExNjU5NTlkNmYxODc5ZWRlNjBkZTEwODhkOTRkMjMiLCJ1c2VySWQiOiI3OTU3MjU0MTYifQ==</vt:lpwstr>
  </property>
</Properties>
</file>